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771AB" w14:textId="77777777" w:rsidR="00EE14B0" w:rsidRPr="00511A30" w:rsidRDefault="00EE14B0" w:rsidP="007D430D">
      <w:pPr>
        <w:spacing w:after="200" w:line="360" w:lineRule="auto"/>
        <w:rPr>
          <w:sz w:val="24"/>
          <w:szCs w:val="24"/>
        </w:rPr>
      </w:pPr>
      <w:r w:rsidRPr="00511A30">
        <w:rPr>
          <w:sz w:val="24"/>
          <w:szCs w:val="24"/>
        </w:rPr>
        <w:t>Gene: Slc13a5 ENSMUSG00000020805; Indy, NaC2/</w:t>
      </w:r>
      <w:proofErr w:type="spellStart"/>
      <w:r w:rsidRPr="00511A30">
        <w:rPr>
          <w:sz w:val="24"/>
          <w:szCs w:val="24"/>
        </w:rPr>
        <w:t>NaCT</w:t>
      </w:r>
      <w:proofErr w:type="spellEnd"/>
      <w:r w:rsidRPr="00511A30">
        <w:rPr>
          <w:sz w:val="24"/>
          <w:szCs w:val="24"/>
        </w:rPr>
        <w:t xml:space="preserve">, </w:t>
      </w:r>
      <w:proofErr w:type="spellStart"/>
      <w:r w:rsidRPr="00511A30">
        <w:rPr>
          <w:sz w:val="24"/>
          <w:szCs w:val="24"/>
        </w:rPr>
        <w:t>Nact</w:t>
      </w:r>
      <w:proofErr w:type="spellEnd"/>
      <w:r w:rsidRPr="00511A30">
        <w:rPr>
          <w:sz w:val="24"/>
          <w:szCs w:val="24"/>
        </w:rPr>
        <w:t xml:space="preserve">, </w:t>
      </w:r>
      <w:proofErr w:type="spellStart"/>
      <w:r w:rsidRPr="00511A30">
        <w:rPr>
          <w:sz w:val="24"/>
          <w:szCs w:val="24"/>
        </w:rPr>
        <w:t>mINDY</w:t>
      </w:r>
      <w:proofErr w:type="spellEnd"/>
    </w:p>
    <w:p w14:paraId="4DB0939F" w14:textId="77777777" w:rsidR="00EE14B0" w:rsidRDefault="00EE14B0" w:rsidP="007D430D">
      <w:pPr>
        <w:spacing w:after="0" w:line="360" w:lineRule="auto"/>
        <w:jc w:val="both"/>
        <w:rPr>
          <w:b/>
          <w:sz w:val="24"/>
          <w:szCs w:val="24"/>
        </w:rPr>
      </w:pPr>
      <w:r w:rsidRPr="00511A30">
        <w:rPr>
          <w:b/>
          <w:sz w:val="24"/>
          <w:szCs w:val="24"/>
        </w:rPr>
        <w:t xml:space="preserve">Genotyping protocol for </w:t>
      </w:r>
      <w:r>
        <w:rPr>
          <w:b/>
          <w:sz w:val="24"/>
          <w:szCs w:val="24"/>
        </w:rPr>
        <w:t>Slc13a5-19del</w:t>
      </w:r>
    </w:p>
    <w:p w14:paraId="0A1C2730" w14:textId="77777777" w:rsidR="00EE14B0" w:rsidRDefault="007D430D" w:rsidP="007D430D">
      <w:pPr>
        <w:spacing w:after="0" w:line="360" w:lineRule="auto"/>
        <w:jc w:val="both"/>
      </w:pPr>
      <w:r w:rsidRPr="007D430D">
        <w:t>NM_001004148.4:c.1685_1703delCCGACTGGGCAAATTCAAC</w:t>
      </w:r>
    </w:p>
    <w:p w14:paraId="7518098B" w14:textId="77777777" w:rsidR="007D430D" w:rsidRPr="007D430D" w:rsidRDefault="007D430D" w:rsidP="007D430D">
      <w:pPr>
        <w:spacing w:after="0" w:line="360" w:lineRule="auto"/>
        <w:jc w:val="both"/>
        <w:rPr>
          <w:sz w:val="24"/>
          <w:szCs w:val="24"/>
        </w:rPr>
      </w:pPr>
      <w:r>
        <w:t xml:space="preserve">First, </w:t>
      </w:r>
      <w:r w:rsidRPr="007D430D">
        <w:t>perform PCR using the following primer set</w:t>
      </w:r>
    </w:p>
    <w:p w14:paraId="363300AC" w14:textId="77777777" w:rsidR="007D430D" w:rsidRDefault="007D430D" w:rsidP="007D430D">
      <w:pPr>
        <w:spacing w:line="360" w:lineRule="auto"/>
      </w:pPr>
      <w:r>
        <w:t>Slc13a5-</w:t>
      </w:r>
      <w:r w:rsidR="00D84173">
        <w:t>406-F</w:t>
      </w:r>
      <w:r>
        <w:t xml:space="preserve">: </w:t>
      </w:r>
      <w:r w:rsidRPr="00014A57">
        <w:rPr>
          <w:highlight w:val="green"/>
        </w:rPr>
        <w:t>ACAAAATGGGTGGCAGAAAG</w:t>
      </w:r>
    </w:p>
    <w:p w14:paraId="5DADA4F8" w14:textId="77777777" w:rsidR="007D430D" w:rsidRDefault="007D430D" w:rsidP="007D430D">
      <w:pPr>
        <w:spacing w:line="360" w:lineRule="auto"/>
      </w:pPr>
      <w:r>
        <w:t xml:space="preserve">Slc13a5-427-R: </w:t>
      </w:r>
      <w:r w:rsidRPr="007D430D">
        <w:t>CCAGCATGGAGCCAGTAGTC</w:t>
      </w:r>
      <w:r>
        <w:t xml:space="preserve">; RC: </w:t>
      </w:r>
      <w:r w:rsidRPr="00014A57">
        <w:rPr>
          <w:highlight w:val="cyan"/>
        </w:rPr>
        <w:t>GACTACTGGCTCCATGCTGG</w:t>
      </w:r>
    </w:p>
    <w:p w14:paraId="699E99CE" w14:textId="77777777" w:rsidR="007D430D" w:rsidRDefault="007D430D" w:rsidP="007D430D">
      <w:pPr>
        <w:spacing w:after="0" w:line="360" w:lineRule="auto"/>
      </w:pPr>
      <w:r>
        <w:t xml:space="preserve">Amplicon size: </w:t>
      </w:r>
    </w:p>
    <w:p w14:paraId="047F5A44" w14:textId="77777777" w:rsidR="007D430D" w:rsidRDefault="007D430D" w:rsidP="007D430D">
      <w:pPr>
        <w:spacing w:after="0" w:line="360" w:lineRule="auto"/>
      </w:pPr>
      <w:r>
        <w:t xml:space="preserve">WT= 719 </w:t>
      </w:r>
      <w:proofErr w:type="spellStart"/>
      <w:r>
        <w:t>bp</w:t>
      </w:r>
      <w:proofErr w:type="spellEnd"/>
    </w:p>
    <w:p w14:paraId="24B6A1CB" w14:textId="77777777" w:rsidR="007D430D" w:rsidRDefault="007D430D" w:rsidP="007D430D">
      <w:pPr>
        <w:spacing w:after="0" w:line="360" w:lineRule="auto"/>
      </w:pPr>
      <w:r>
        <w:t>MU (Slc13a5-19del</w:t>
      </w:r>
      <w:proofErr w:type="gramStart"/>
      <w:r>
        <w:t>)=</w:t>
      </w:r>
      <w:proofErr w:type="gramEnd"/>
      <w:r>
        <w:t xml:space="preserve"> 700 </w:t>
      </w:r>
      <w:proofErr w:type="spellStart"/>
      <w:r>
        <w:t>bp</w:t>
      </w:r>
      <w:proofErr w:type="spellEnd"/>
    </w:p>
    <w:p w14:paraId="0D69C057" w14:textId="77777777" w:rsidR="007D430D" w:rsidRDefault="007D430D" w:rsidP="007D430D">
      <w:pPr>
        <w:spacing w:after="0" w:line="360" w:lineRule="auto"/>
      </w:pPr>
    </w:p>
    <w:p w14:paraId="2D048A0C" w14:textId="77777777" w:rsidR="007D430D" w:rsidRPr="009C2E9D" w:rsidRDefault="007D430D" w:rsidP="007D430D">
      <w:pPr>
        <w:spacing w:after="120"/>
      </w:pPr>
      <w:r>
        <w:t>Each PCR reaction contained 1</w:t>
      </w:r>
      <w:r w:rsidRPr="009C2E9D">
        <w:t>0 µL of Platinum Hot Start PCR Master Mix (2x) (I</w:t>
      </w:r>
      <w:r>
        <w:t>nvitrogen, Carlsbad, CA, USA), 1 µL of 10 µM primer mix, 2</w:t>
      </w:r>
      <w:r w:rsidRPr="009C2E9D">
        <w:t xml:space="preserve"> µL of DNA template (final co</w:t>
      </w:r>
      <w:r>
        <w:t>nc. &lt;500 ng/</w:t>
      </w:r>
      <w:proofErr w:type="spellStart"/>
      <w:r>
        <w:t>rxn</w:t>
      </w:r>
      <w:proofErr w:type="spellEnd"/>
      <w:r>
        <w:t>) and raised to 2</w:t>
      </w:r>
      <w:r w:rsidRPr="009C2E9D">
        <w:t xml:space="preserve">0 µL with distilled water. The reactions were run using a </w:t>
      </w:r>
      <w:proofErr w:type="spellStart"/>
      <w:r w:rsidRPr="009C2E9D">
        <w:t>GeneAmp</w:t>
      </w:r>
      <w:proofErr w:type="spellEnd"/>
      <w:r w:rsidRPr="009C2E9D">
        <w:t xml:space="preserve"> PCR System 9700 (Applied </w:t>
      </w:r>
      <w:proofErr w:type="spellStart"/>
      <w:r w:rsidRPr="009C2E9D">
        <w:t>Biosystems</w:t>
      </w:r>
      <w:proofErr w:type="spellEnd"/>
      <w:r w:rsidRPr="009C2E9D">
        <w:t xml:space="preserve">, Foster City, CA, USA) </w:t>
      </w:r>
      <w:proofErr w:type="spellStart"/>
      <w:r w:rsidRPr="009C2E9D">
        <w:t>Thermocycler</w:t>
      </w:r>
      <w:proofErr w:type="spellEnd"/>
      <w:r w:rsidRPr="009C2E9D">
        <w:t xml:space="preserve">. </w:t>
      </w:r>
    </w:p>
    <w:p w14:paraId="2230A9EE" w14:textId="77777777" w:rsidR="007D430D" w:rsidRDefault="007D430D" w:rsidP="007D430D">
      <w:pPr>
        <w:spacing w:after="120"/>
      </w:pPr>
      <w:r w:rsidRPr="009C2E9D">
        <w:t xml:space="preserve">The reaction conditions were: template denaturation @ 94 °C for 2 min, then [30 cycles of 94 °C for 30 s (template denaturation) then 59 °C for 30 s (primer annealing) followed by 72 °C for 60 s (primer extension)], 72 °C for 2 min and then hold at 4 °C. </w:t>
      </w:r>
    </w:p>
    <w:p w14:paraId="3FF3D272" w14:textId="77777777" w:rsidR="00014A57" w:rsidRDefault="00014A57" w:rsidP="007D430D">
      <w:pPr>
        <w:spacing w:after="120"/>
      </w:pPr>
    </w:p>
    <w:p w14:paraId="07DD4818" w14:textId="77777777" w:rsidR="00014A57" w:rsidRPr="00C15A7F" w:rsidRDefault="00014A57" w:rsidP="00014A57">
      <w:r>
        <w:t>&gt;</w:t>
      </w:r>
      <w:r w:rsidRPr="002F2B54">
        <w:rPr>
          <w:i/>
        </w:rPr>
        <w:t>Slc13a5</w:t>
      </w:r>
      <w:r w:rsidRPr="00014A57">
        <w:t>-WT</w:t>
      </w:r>
    </w:p>
    <w:p w14:paraId="4F236AAE" w14:textId="77777777" w:rsidR="00014A57" w:rsidRDefault="00014A57" w:rsidP="00014A57">
      <w:r w:rsidRPr="00014A57">
        <w:rPr>
          <w:highlight w:val="green"/>
        </w:rPr>
        <w:t>ACAAAATGGGTGGCAGAAAG</w:t>
      </w:r>
      <w:r>
        <w:t>AGCTATGGGAGAGTCACGAGACGTGGCTGATGTCTTACACCAGCTCTCTGAAGTCACTTTCCAACATCACAATGGGTGTAGAGAACCCACCGTGCTGGCTCCTTCCAAGGGATTCTATCAGCGACAATGACACTT</w:t>
      </w:r>
      <w:r w:rsidRPr="00C15A7F">
        <w:rPr>
          <w:highlight w:val="red"/>
        </w:rPr>
        <w:t>MluCI</w:t>
      </w:r>
      <w:r>
        <w:t>AATTTGCTTTGTCCTGAGACGAGAGGAGCCCAGTGTGCAGGAACACAA</w:t>
      </w:r>
      <w:r w:rsidRPr="00B417AA">
        <w:t>GGCCCAGTCAAGACCTGAGTTGCTGACTGATCCTGTTTTTACTCCCTAG</w:t>
      </w:r>
      <w:commentRangeStart w:id="0"/>
      <w:r w:rsidRPr="00B417AA">
        <w:t>ATG</w:t>
      </w:r>
      <w:commentRangeEnd w:id="0"/>
      <w:r w:rsidRPr="00B417AA">
        <w:rPr>
          <w:rStyle w:val="CommentReference"/>
        </w:rPr>
        <w:commentReference w:id="0"/>
      </w:r>
      <w:r w:rsidRPr="00B417AA">
        <w:t>AAAACAGGATTGATAATGAACTTCGTTGGAATCCTATCTGTGTTTCTGTCAGTCAACACCTGGGGTCGGGCTATGTTTAACTTGGATAACTTCC</w:t>
      </w:r>
      <w:commentRangeStart w:id="1"/>
      <w:r w:rsidRPr="00DD0CD1">
        <w:rPr>
          <w:highlight w:val="yellow"/>
        </w:rPr>
        <w:t>CCGACTGGGCA</w:t>
      </w:r>
      <w:r w:rsidRPr="00C15A7F">
        <w:rPr>
          <w:highlight w:val="red"/>
        </w:rPr>
        <w:t>MluCI</w:t>
      </w:r>
      <w:r w:rsidRPr="00DD0CD1">
        <w:rPr>
          <w:highlight w:val="yellow"/>
        </w:rPr>
        <w:t>AATTCAAC</w:t>
      </w:r>
      <w:commentRangeEnd w:id="1"/>
      <w:r w:rsidR="00DD0CD1">
        <w:rPr>
          <w:rStyle w:val="CommentReference"/>
        </w:rPr>
        <w:commentReference w:id="1"/>
      </w:r>
      <w:r w:rsidRPr="00DD0CD1">
        <w:t>AA</w:t>
      </w:r>
      <w:r w:rsidRPr="00B417AA">
        <w:t>GTGTTAACACT</w:t>
      </w:r>
      <w:r w:rsidRPr="00732432">
        <w:rPr>
          <w:u w:val="double"/>
        </w:rPr>
        <w:t>TAG</w:t>
      </w:r>
      <w:r w:rsidRPr="00B417AA">
        <w:t>GAAGAGCCGCAAGAGCACAAGCATGCCCCCCCCACCCCAACCCTTTT</w:t>
      </w:r>
      <w:r>
        <w:t>GAGGACTATGAACCTTCTGGCACACCTTGCACAGAGCACTGGTGCTCACACTCTAGTGTGATCCAATGATGTCAACACCCCAAGAAGATCTACCCAACTATATCAAGTTCAGAGATGGCAATGGATGATGGGAAGATAAGCTCAGAAGGGAAAGGAACCCCTTTGAGAGGTCGCGAGGCCCATCTTTACTAGGACCCTTCCATCTCTCCTGGGACAGGCAGGAACCAGAGGGACCAGGGCTCAAATCTTGTACTATGTGGCTTTGACA</w:t>
      </w:r>
      <w:r w:rsidRPr="00014A57">
        <w:rPr>
          <w:highlight w:val="cyan"/>
        </w:rPr>
        <w:t>GACTACTGGCTCCATGCTGG</w:t>
      </w:r>
    </w:p>
    <w:p w14:paraId="1CC06443" w14:textId="77777777" w:rsidR="00014A57" w:rsidRDefault="00014A57" w:rsidP="00014A57"/>
    <w:p w14:paraId="1BD32A05" w14:textId="77777777" w:rsidR="00014A57" w:rsidRPr="00C15A7F" w:rsidRDefault="00014A57" w:rsidP="00014A57">
      <w:r>
        <w:t>&gt;</w:t>
      </w:r>
      <w:r w:rsidRPr="002F2B54">
        <w:rPr>
          <w:i/>
        </w:rPr>
        <w:t>Slc13a5</w:t>
      </w:r>
      <w:r w:rsidRPr="00014A57">
        <w:t>-19del</w:t>
      </w:r>
    </w:p>
    <w:p w14:paraId="0EFFC6D4" w14:textId="2E04AD63" w:rsidR="00014A57" w:rsidRDefault="00014A57" w:rsidP="00014A57">
      <w:r w:rsidRPr="00014A57">
        <w:rPr>
          <w:highlight w:val="green"/>
        </w:rPr>
        <w:t>ACAAAATGGGTGGCAGAAAG</w:t>
      </w:r>
      <w:r w:rsidRPr="002F2B54">
        <w:t>AGCTATGGGAGAGTCACGAGACGTGGCTGATGTCTTACACCAGCTCTCTGAAGTCACTTTCCAACATCACAATGGGTGTAGAGAACCCACCGTGCTGGCTCCTTCCAAGGGATTCTATCAGCGACAATGACACTT</w:t>
      </w:r>
      <w:r w:rsidRPr="00C15A7F">
        <w:rPr>
          <w:highlight w:val="red"/>
        </w:rPr>
        <w:t>MluCI</w:t>
      </w:r>
      <w:r w:rsidRPr="002F2B54">
        <w:t>AATTTGCTTTGTCCTGAGACGAGAGGAGCCCAGTGTGCAGGAACACAAGGCCCAGTCAAGACCTGAGTTGCTGACTGATCCTGTTTTTACTCCCTAG</w:t>
      </w:r>
      <w:commentRangeStart w:id="2"/>
      <w:r w:rsidRPr="002F2B54">
        <w:t>ATG</w:t>
      </w:r>
      <w:commentRangeEnd w:id="2"/>
      <w:r w:rsidR="001E555F">
        <w:rPr>
          <w:rStyle w:val="CommentReference"/>
        </w:rPr>
        <w:commentReference w:id="2"/>
      </w:r>
      <w:r w:rsidRPr="002F2B54">
        <w:t>AAAACAGGATTGATAATGAACTTCGTTGGAATCCTATCTGTGT</w:t>
      </w:r>
      <w:r w:rsidRPr="002F2B54">
        <w:lastRenderedPageBreak/>
        <w:t>TTCTGTCAGTCAACACCTGGGGTCGGGCTATGTTTAACTTGGATAACTTC</w:t>
      </w:r>
      <w:commentRangeStart w:id="3"/>
      <w:r w:rsidRPr="002F2B54">
        <w:t>C</w:t>
      </w:r>
      <w:commentRangeEnd w:id="3"/>
      <w:r w:rsidRPr="002F2B54">
        <w:rPr>
          <w:rStyle w:val="CommentReference"/>
        </w:rPr>
        <w:commentReference w:id="3"/>
      </w:r>
      <w:r w:rsidRPr="002F2B54">
        <w:t>AAGTGTTAACACT</w:t>
      </w:r>
      <w:r w:rsidRPr="009051E5">
        <w:rPr>
          <w:u w:val="double"/>
        </w:rPr>
        <w:t>TAG</w:t>
      </w:r>
      <w:r w:rsidRPr="002F2B54">
        <w:t>GAAGAGCCGCAAGAGCACAAGCATGCCCCCCCCACCCCAACCCTTTTGAGGACTATGAACCTTCTGGCACACCTTGCACAGAGCACTGGTGCTCACACTCTAGTGTGATCCAATGATGTCAACACCCCAAGAAGATCTACCCAACTATATCAAGTTCAGAGATGGCAATGGATGATGGGAAGATAAGCTCAGAAGGGAAAGGAACCCCTTTGAGAGGTCGCGAGGCCCATCTTTACTAGGACCCTTCCATCTCTCCTGGGACAGGCAGGAACCAGAGGGACCAGGGCTCAAATCTTGTACTATGTGGCTTTGACA</w:t>
      </w:r>
      <w:r w:rsidRPr="00014A57">
        <w:rPr>
          <w:highlight w:val="cyan"/>
        </w:rPr>
        <w:t>GACTACTGGCTCCATGCTGG</w:t>
      </w:r>
    </w:p>
    <w:p w14:paraId="047C6990" w14:textId="33EA6E70" w:rsidR="00AC6451" w:rsidRDefault="00AC6451" w:rsidP="00014A57"/>
    <w:p w14:paraId="5D978F79" w14:textId="288B5885" w:rsidR="00AC6451" w:rsidRDefault="00AC6451" w:rsidP="00AC6451">
      <w:r>
        <w:t xml:space="preserve">Then, perform enzyme digestion with enzyme digestion with </w:t>
      </w:r>
      <w:proofErr w:type="spellStart"/>
      <w:r w:rsidRPr="00AC6451">
        <w:rPr>
          <w:highlight w:val="red"/>
        </w:rPr>
        <w:t>MluCI</w:t>
      </w:r>
      <w:proofErr w:type="spellEnd"/>
      <w:r>
        <w:t xml:space="preserve"> </w:t>
      </w:r>
      <w:r>
        <w:rPr>
          <w:noProof/>
          <w:lang w:eastAsia="en-US"/>
        </w:rPr>
        <w:drawing>
          <wp:inline distT="0" distB="0" distL="0" distR="0" wp14:anchorId="1A67F684" wp14:editId="2168EC76">
            <wp:extent cx="1009650" cy="342900"/>
            <wp:effectExtent l="0" t="0" r="0" b="0"/>
            <wp:docPr id="1" name="Picture 1" descr="R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0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r w:rsidR="00E80B3E">
        <w:t xml:space="preserve">NEB, </w:t>
      </w:r>
      <w:r w:rsidR="00E80B3E" w:rsidRPr="00CA56BB">
        <w:t>Ipswich, MA</w:t>
      </w:r>
      <w:r w:rsidR="00E80B3E">
        <w:t>, USA)</w:t>
      </w:r>
    </w:p>
    <w:tbl>
      <w:tblPr>
        <w:tblW w:w="3225" w:type="dxa"/>
        <w:tblLook w:val="04A0" w:firstRow="1" w:lastRow="0" w:firstColumn="1" w:lastColumn="0" w:noHBand="0" w:noVBand="1"/>
      </w:tblPr>
      <w:tblGrid>
        <w:gridCol w:w="3225"/>
      </w:tblGrid>
      <w:tr w:rsidR="00E80B3E" w:rsidRPr="006922CA" w14:paraId="2D1DCC09" w14:textId="77777777" w:rsidTr="00E80B3E">
        <w:trPr>
          <w:trHeight w:val="1009"/>
        </w:trPr>
        <w:tc>
          <w:tcPr>
            <w:tcW w:w="3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F14" w14:textId="77777777" w:rsidR="00E80B3E" w:rsidRPr="006922CA" w:rsidRDefault="00E80B3E" w:rsidP="00612DD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MluCI</w:t>
            </w:r>
            <w:proofErr w:type="spellEnd"/>
            <w:r w:rsidRPr="006922CA">
              <w:rPr>
                <w:rFonts w:ascii="Calibri" w:eastAsia="Times New Roman" w:hAnsi="Calibri" w:cs="Calibri"/>
                <w:color w:val="000000"/>
              </w:rPr>
              <w:t xml:space="preserve"> Enzyme                     0.6 </w:t>
            </w: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  <w:r w:rsidRPr="006922CA">
              <w:rPr>
                <w:rFonts w:ascii="Calibri" w:eastAsia="Times New Roman" w:hAnsi="Calibri" w:cs="Calibri"/>
                <w:color w:val="000000"/>
              </w:rPr>
              <w:br/>
              <w:t>10xNEBuffer (</w:t>
            </w:r>
            <w:r w:rsidRPr="006922CA">
              <w:rPr>
                <w:rFonts w:ascii="Calibri" w:eastAsia="Times New Roman" w:hAnsi="Calibri" w:cs="Calibri"/>
                <w:color w:val="FF0000"/>
              </w:rPr>
              <w:t>CutSmart</w:t>
            </w:r>
            <w:r w:rsidRPr="006922CA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6922CA">
              <w:rPr>
                <w:rFonts w:ascii="Calibri" w:eastAsia="Times New Roman" w:hAnsi="Calibri" w:cs="Calibri"/>
                <w:color w:val="000000"/>
              </w:rPr>
              <w:t xml:space="preserve">2.5 </w:t>
            </w: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  <w:r w:rsidRPr="006922CA">
              <w:rPr>
                <w:rFonts w:ascii="Calibri" w:eastAsia="Times New Roman" w:hAnsi="Calibri" w:cs="Calibri"/>
                <w:color w:val="000000"/>
              </w:rPr>
              <w:br/>
              <w:t xml:space="preserve">PCR product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6922CA">
              <w:rPr>
                <w:rFonts w:ascii="Calibri" w:eastAsia="Times New Roman" w:hAnsi="Calibri" w:cs="Calibri"/>
                <w:color w:val="000000"/>
              </w:rPr>
              <w:t xml:space="preserve">10 </w:t>
            </w: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  <w:r w:rsidRPr="006922CA">
              <w:rPr>
                <w:rFonts w:ascii="Calibri" w:eastAsia="Times New Roman" w:hAnsi="Calibri" w:cs="Calibri"/>
                <w:color w:val="000000"/>
              </w:rPr>
              <w:br/>
              <w:t>ddH</w:t>
            </w:r>
            <w:r w:rsidRPr="00E80B3E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6922CA">
              <w:rPr>
                <w:rFonts w:ascii="Calibri" w:eastAsia="Times New Roman" w:hAnsi="Calibri" w:cs="Calibri"/>
                <w:color w:val="000000"/>
              </w:rPr>
              <w:t xml:space="preserve">O                                  11.9 </w:t>
            </w: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  <w:r w:rsidRPr="006922CA">
              <w:rPr>
                <w:rFonts w:ascii="Calibri" w:eastAsia="Times New Roman" w:hAnsi="Calibri" w:cs="Calibri"/>
                <w:color w:val="000000"/>
              </w:rPr>
              <w:br/>
              <w:t xml:space="preserve">Total                                      25 </w:t>
            </w:r>
            <w:proofErr w:type="spellStart"/>
            <w:r w:rsidRPr="006922CA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E80B3E" w:rsidRPr="006922CA" w14:paraId="2B0ED3DF" w14:textId="77777777" w:rsidTr="00E80B3E">
        <w:trPr>
          <w:trHeight w:val="648"/>
        </w:trPr>
        <w:tc>
          <w:tcPr>
            <w:tcW w:w="32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950D4" w14:textId="77777777" w:rsidR="00E80B3E" w:rsidRPr="006922CA" w:rsidRDefault="00E80B3E" w:rsidP="003D1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8E8ADA" w14:textId="77777777" w:rsidR="006D4E35" w:rsidRDefault="006D4E35" w:rsidP="00E80B3E"/>
    <w:p w14:paraId="72E2D96A" w14:textId="76E8D05E" w:rsidR="00E80B3E" w:rsidRDefault="00E80B3E" w:rsidP="00E80B3E">
      <w:r>
        <w:t xml:space="preserve">Incubate for </w:t>
      </w:r>
      <w:r w:rsidRPr="002F2B54">
        <w:t xml:space="preserve">30 </w:t>
      </w:r>
      <w:proofErr w:type="spellStart"/>
      <w:r w:rsidRPr="002F2B54">
        <w:t>mins</w:t>
      </w:r>
      <w:proofErr w:type="spellEnd"/>
      <w:r w:rsidRPr="002F2B54">
        <w:t xml:space="preserve"> at 37⁰C</w:t>
      </w:r>
      <w:r w:rsidR="006D4E35">
        <w:t xml:space="preserve"> at </w:t>
      </w:r>
      <w:r w:rsidR="006D4E35" w:rsidRPr="006D4E35">
        <w:t xml:space="preserve">a </w:t>
      </w:r>
      <w:proofErr w:type="spellStart"/>
      <w:r w:rsidR="006D4E35" w:rsidRPr="006D4E35">
        <w:t>Gen</w:t>
      </w:r>
      <w:r w:rsidR="006D4E35">
        <w:t>eAmp</w:t>
      </w:r>
      <w:proofErr w:type="spellEnd"/>
      <w:r w:rsidR="006D4E35">
        <w:t xml:space="preserve"> PCR System 9700 </w:t>
      </w:r>
      <w:proofErr w:type="spellStart"/>
      <w:r w:rsidR="006D4E35">
        <w:t>Thermocycler</w:t>
      </w:r>
      <w:proofErr w:type="spellEnd"/>
    </w:p>
    <w:p w14:paraId="03BBBBAF" w14:textId="08399329" w:rsidR="00E80B3E" w:rsidRDefault="0017357D" w:rsidP="00E80B3E">
      <w:r>
        <w:t xml:space="preserve">The </w:t>
      </w:r>
      <w:r w:rsidR="00E80B3E">
        <w:t xml:space="preserve">WT and MU alleles </w:t>
      </w:r>
      <w:r>
        <w:t xml:space="preserve">were cut </w:t>
      </w:r>
      <w:bookmarkStart w:id="4" w:name="_GoBack"/>
      <w:bookmarkEnd w:id="4"/>
      <w:r w:rsidR="00E80B3E">
        <w:t>into the following fragments</w:t>
      </w:r>
    </w:p>
    <w:p w14:paraId="541BEBEF" w14:textId="77777777" w:rsidR="00E80B3E" w:rsidRDefault="00E80B3E" w:rsidP="00E80B3E">
      <w:r>
        <w:t>WT=</w:t>
      </w:r>
      <w:r w:rsidRPr="002F2B54">
        <w:t xml:space="preserve"> </w:t>
      </w:r>
      <w:r>
        <w:t xml:space="preserve">155, 205 and </w:t>
      </w:r>
      <w:r w:rsidRPr="002F2B54">
        <w:t>359</w:t>
      </w:r>
      <w:r>
        <w:t xml:space="preserve"> </w:t>
      </w:r>
      <w:proofErr w:type="spellStart"/>
      <w:r>
        <w:t>bp</w:t>
      </w:r>
      <w:proofErr w:type="spellEnd"/>
    </w:p>
    <w:p w14:paraId="4E3714FA" w14:textId="77777777" w:rsidR="00E80B3E" w:rsidRDefault="00E80B3E" w:rsidP="00E80B3E">
      <w:r>
        <w:t>MU (19 del</w:t>
      </w:r>
      <w:proofErr w:type="gramStart"/>
      <w:r>
        <w:t>)=</w:t>
      </w:r>
      <w:proofErr w:type="gramEnd"/>
      <w:r w:rsidRPr="002F2B54">
        <w:t xml:space="preserve"> </w:t>
      </w:r>
      <w:r>
        <w:t>155 and</w:t>
      </w:r>
      <w:r w:rsidRPr="002F2B54">
        <w:t xml:space="preserve"> 545</w:t>
      </w:r>
      <w:r>
        <w:t xml:space="preserve"> </w:t>
      </w:r>
      <w:proofErr w:type="spellStart"/>
      <w:r>
        <w:t>bp</w:t>
      </w:r>
      <w:proofErr w:type="spellEnd"/>
    </w:p>
    <w:p w14:paraId="04CFA33D" w14:textId="41E25965" w:rsidR="00E80B3E" w:rsidRDefault="00E80B3E" w:rsidP="00AC6451"/>
    <w:p w14:paraId="7FE17B03" w14:textId="36623DB7" w:rsidR="00CA6B2C" w:rsidRDefault="00CA6B2C" w:rsidP="00AC6451">
      <w:r>
        <w:rPr>
          <w:noProof/>
          <w:lang w:eastAsia="en-US"/>
        </w:rPr>
        <w:drawing>
          <wp:inline distT="0" distB="0" distL="0" distR="0" wp14:anchorId="0180CC90" wp14:editId="520DFCC7">
            <wp:extent cx="4810125" cy="232241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4594" cy="23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B9036" w14:textId="6BD7CC49" w:rsidR="00AC6451" w:rsidRDefault="00612DD2" w:rsidP="00CA6B2C">
      <w:pPr>
        <w:spacing w:after="0" w:line="360" w:lineRule="auto"/>
      </w:pPr>
      <w:r>
        <w:t xml:space="preserve">DNA ladder: </w:t>
      </w:r>
      <w:r w:rsidRPr="00833374">
        <w:t xml:space="preserve">1 Kb </w:t>
      </w:r>
      <w:proofErr w:type="gramStart"/>
      <w:r w:rsidRPr="00833374">
        <w:t>Plus</w:t>
      </w:r>
      <w:proofErr w:type="gramEnd"/>
      <w:r w:rsidRPr="00833374">
        <w:t xml:space="preserve"> DNA Ladder</w:t>
      </w:r>
      <w:r>
        <w:t xml:space="preserve"> (Invitrogen, </w:t>
      </w:r>
      <w:r w:rsidRPr="00833374">
        <w:t>Carlsbad, CA, USA)</w:t>
      </w:r>
    </w:p>
    <w:p w14:paraId="5B60AD83" w14:textId="50C50BBF" w:rsidR="00FB550A" w:rsidRDefault="0017357D"/>
    <w:sectPr w:rsidR="00FB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ong Zhang" w:date="2019-01-10T17:48:00Z" w:initials="HZ">
    <w:p w14:paraId="5196BD9B" w14:textId="78FE844A" w:rsidR="00014A57" w:rsidRDefault="00014A57" w:rsidP="00014A57">
      <w:pPr>
        <w:pStyle w:val="CommentText"/>
      </w:pPr>
      <w:r>
        <w:rPr>
          <w:rStyle w:val="CommentReference"/>
        </w:rPr>
        <w:annotationRef/>
      </w:r>
      <w:r>
        <w:t>Start of Exon 12</w:t>
      </w:r>
      <w:r w:rsidR="001E555F">
        <w:t>, TV1</w:t>
      </w:r>
    </w:p>
  </w:comment>
  <w:comment w:id="1" w:author="Zhang, Hong" w:date="2023-01-12T11:31:00Z" w:initials="ZH">
    <w:p w14:paraId="5969B1DC" w14:textId="59AB059B" w:rsidR="00DD0CD1" w:rsidRDefault="00DD0CD1">
      <w:pPr>
        <w:pStyle w:val="CommentText"/>
      </w:pPr>
      <w:r>
        <w:rPr>
          <w:rStyle w:val="CommentReference"/>
        </w:rPr>
        <w:annotationRef/>
      </w:r>
      <w:r>
        <w:t>Deleted in the MU allele</w:t>
      </w:r>
    </w:p>
  </w:comment>
  <w:comment w:id="2" w:author="Zhang, Hong" w:date="2023-01-12T11:28:00Z" w:initials="ZH">
    <w:p w14:paraId="02435A1F" w14:textId="6F277728" w:rsidR="001E555F" w:rsidRDefault="001E555F">
      <w:pPr>
        <w:pStyle w:val="CommentText"/>
      </w:pPr>
      <w:r>
        <w:rPr>
          <w:rStyle w:val="CommentReference"/>
        </w:rPr>
        <w:annotationRef/>
      </w:r>
      <w:r>
        <w:t>Start of Exon 12, TV1</w:t>
      </w:r>
    </w:p>
  </w:comment>
  <w:comment w:id="3" w:author="Zhang, Hong" w:date="2020-03-11T17:17:00Z" w:initials="ZH">
    <w:p w14:paraId="3164BCD0" w14:textId="77777777" w:rsidR="00014A57" w:rsidRDefault="00014A57" w:rsidP="00014A57">
      <w:pPr>
        <w:pStyle w:val="CommentText"/>
      </w:pPr>
      <w:r>
        <w:rPr>
          <w:rStyle w:val="CommentReference"/>
        </w:rPr>
        <w:annotationRef/>
      </w:r>
      <w:r>
        <w:t xml:space="preserve">Deletion after “C”, </w:t>
      </w:r>
      <w:r w:rsidRPr="00B72B6F">
        <w:rPr>
          <w:rFonts w:ascii="Courier New" w:eastAsia="Times New Roman" w:hAnsi="Courier New" w:cs="Courier New"/>
          <w:color w:val="222222"/>
          <w:sz w:val="18"/>
          <w:szCs w:val="18"/>
        </w:rPr>
        <w:t>CCGACTGGGCAAATTCAAC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96BD9B" w15:done="0"/>
  <w15:commentEx w15:paraId="5969B1DC" w15:done="0"/>
  <w15:commentEx w15:paraId="02435A1F" w15:done="0"/>
  <w15:commentEx w15:paraId="3164BC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, Hong">
    <w15:presenceInfo w15:providerId="None" w15:userId="Zhang,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DD"/>
    <w:rsid w:val="00014A57"/>
    <w:rsid w:val="00137DDD"/>
    <w:rsid w:val="0017357D"/>
    <w:rsid w:val="001E555F"/>
    <w:rsid w:val="002B313B"/>
    <w:rsid w:val="00612DD2"/>
    <w:rsid w:val="006D4E35"/>
    <w:rsid w:val="007D430D"/>
    <w:rsid w:val="00AC6451"/>
    <w:rsid w:val="00CA6B2C"/>
    <w:rsid w:val="00D84173"/>
    <w:rsid w:val="00DD0CD1"/>
    <w:rsid w:val="00E80B3E"/>
    <w:rsid w:val="00EA74AB"/>
    <w:rsid w:val="00E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DD70"/>
  <w15:chartTrackingRefBased/>
  <w15:docId w15:val="{32D3F0C4-CCC0-46C6-A805-8AF550DA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3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A5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A57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57"/>
    <w:rPr>
      <w:rFonts w:ascii="Segoe UI" w:eastAsiaTheme="minorEastAsia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5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55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Hong</dc:creator>
  <cp:keywords/>
  <dc:description/>
  <cp:lastModifiedBy>Zhang, Hong</cp:lastModifiedBy>
  <cp:revision>14</cp:revision>
  <dcterms:created xsi:type="dcterms:W3CDTF">2023-01-12T16:05:00Z</dcterms:created>
  <dcterms:modified xsi:type="dcterms:W3CDTF">2023-01-12T19:22:00Z</dcterms:modified>
</cp:coreProperties>
</file>